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E2" w:rsidRDefault="003702E2" w:rsidP="003702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</w:t>
      </w:r>
    </w:p>
    <w:p w:rsidR="003702E2" w:rsidRDefault="00951E0A" w:rsidP="003702E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7pt;margin-top:0;width:486pt;height:81pt;z-index:251659264" adj=",10800" fillcolor="black">
            <v:shadow color="#868686"/>
            <v:textpath style="font-family:&quot;華康POP1體W7&quot;;v-text-reverse:t" fitshape="t" trim="t" string="107科學冬令營簡章"/>
          </v:shape>
        </w:pict>
      </w:r>
    </w:p>
    <w:p w:rsidR="003702E2" w:rsidRDefault="003702E2" w:rsidP="003702E2"/>
    <w:p w:rsidR="003702E2" w:rsidRDefault="003702E2" w:rsidP="003702E2">
      <w:pPr>
        <w:framePr w:hSpace="180" w:wrap="around" w:vAnchor="text" w:hAnchor="page" w:x="1981" w:y="182"/>
      </w:pPr>
      <w:r>
        <w:object w:dxaOrig="1221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2pt" o:ole="" fillcolor="window">
            <v:imagedata r:id="rId7" o:title=""/>
          </v:shape>
          <o:OLEObject Type="Embed" ProgID="Word.Picture.8" ShapeID="_x0000_i1025" DrawAspect="Content" ObjectID="_1571307199" r:id="rId8"/>
        </w:object>
      </w:r>
    </w:p>
    <w:p w:rsidR="003702E2" w:rsidRDefault="003702E2" w:rsidP="002A23FB">
      <w:pPr>
        <w:tabs>
          <w:tab w:val="left" w:pos="851"/>
        </w:tabs>
        <w:rPr>
          <w:rFonts w:ascii="標楷體" w:eastAsia="標楷體" w:hAnsi="標楷體"/>
        </w:rPr>
      </w:pPr>
    </w:p>
    <w:p w:rsidR="003702E2" w:rsidRDefault="003702E2" w:rsidP="003702E2">
      <w:pPr>
        <w:ind w:firstLineChars="300" w:firstLine="1201"/>
        <w:jc w:val="both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科學探究的全新體驗</w:t>
      </w:r>
    </w:p>
    <w:p w:rsidR="003702E2" w:rsidRDefault="003702E2" w:rsidP="003702E2">
      <w:pPr>
        <w:ind w:firstLineChars="100" w:firstLine="160"/>
        <w:rPr>
          <w:rFonts w:ascii="標楷體" w:eastAsia="標楷體" w:hAnsi="標楷體"/>
          <w:b/>
          <w:bCs/>
          <w:sz w:val="16"/>
        </w:rPr>
      </w:pPr>
    </w:p>
    <w:p w:rsidR="003702E2" w:rsidRPr="005B4E0C" w:rsidRDefault="003702E2" w:rsidP="003702E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sz w:val="28"/>
          <w:szCs w:val="28"/>
        </w:rPr>
        <w:t>主旨：1.培養學生樂於進行科學思考與快樂學習科學。</w:t>
      </w:r>
    </w:p>
    <w:p w:rsidR="003702E2" w:rsidRPr="005B4E0C" w:rsidRDefault="003702E2" w:rsidP="003702E2">
      <w:pPr>
        <w:spacing w:line="0" w:lineRule="atLeas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t>2.激發學生探索自然之動機與合作學習的態度。</w:t>
      </w:r>
    </w:p>
    <w:p w:rsidR="003702E2" w:rsidRPr="005B4E0C" w:rsidRDefault="003702E2" w:rsidP="003702E2">
      <w:pPr>
        <w:spacing w:line="0" w:lineRule="atLeas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t>3.促進學生動手實作思考與進行科學探究能力。</w:t>
      </w:r>
    </w:p>
    <w:p w:rsidR="003702E2" w:rsidRPr="005B4E0C" w:rsidRDefault="003702E2" w:rsidP="003702E2">
      <w:pPr>
        <w:spacing w:line="0" w:lineRule="atLeast"/>
        <w:ind w:firstLineChars="500" w:firstLine="1400"/>
        <w:jc w:val="both"/>
        <w:rPr>
          <w:rFonts w:ascii="標楷體" w:eastAsia="標楷體" w:hAnsi="標楷體"/>
          <w:b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t>4.運用科學概念探究與培養學生科學論證知能。</w:t>
      </w:r>
    </w:p>
    <w:p w:rsidR="003702E2" w:rsidRPr="005B4E0C" w:rsidRDefault="003702E2" w:rsidP="003702E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BE8EE8" wp14:editId="437D3638">
            <wp:simplePos x="0" y="0"/>
            <wp:positionH relativeFrom="column">
              <wp:posOffset>1257300</wp:posOffset>
            </wp:positionH>
            <wp:positionV relativeFrom="paragraph">
              <wp:posOffset>70485</wp:posOffset>
            </wp:positionV>
            <wp:extent cx="266700" cy="266700"/>
            <wp:effectExtent l="0" t="0" r="0" b="0"/>
            <wp:wrapTight wrapText="bothSides">
              <wp:wrapPolygon edited="0">
                <wp:start x="1543" y="0"/>
                <wp:lineTo x="0" y="4629"/>
                <wp:lineTo x="0" y="16971"/>
                <wp:lineTo x="1543" y="20057"/>
                <wp:lineTo x="18514" y="20057"/>
                <wp:lineTo x="20057" y="16971"/>
                <wp:lineTo x="20057" y="4629"/>
                <wp:lineTo x="18514" y="0"/>
                <wp:lineTo x="1543" y="0"/>
              </wp:wrapPolygon>
            </wp:wrapTight>
            <wp:docPr id="2" name="圖片 2" descr="未命名-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-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E0C">
        <w:rPr>
          <w:rFonts w:ascii="標楷體" w:eastAsia="標楷體" w:hAnsi="標楷體" w:hint="eastAsia"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sz w:val="28"/>
          <w:szCs w:val="28"/>
        </w:rPr>
        <w:t>指導單位</w:t>
      </w:r>
      <w:r w:rsidRPr="005B4E0C">
        <w:rPr>
          <w:rFonts w:ascii="標楷體" w:eastAsia="標楷體" w:hAnsi="標楷體"/>
          <w:sz w:val="28"/>
          <w:szCs w:val="28"/>
        </w:rPr>
        <w:t xml:space="preserve">:  </w:t>
      </w:r>
      <w:r w:rsidRPr="005B4E0C">
        <w:rPr>
          <w:rFonts w:ascii="標楷體" w:eastAsia="標楷體" w:hAnsi="標楷體" w:hint="eastAsia"/>
          <w:sz w:val="28"/>
          <w:szCs w:val="28"/>
        </w:rPr>
        <w:t>教育部</w:t>
      </w:r>
    </w:p>
    <w:p w:rsidR="003702E2" w:rsidRPr="005B4E0C" w:rsidRDefault="003702E2" w:rsidP="003702E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95D750" wp14:editId="5071F127">
            <wp:simplePos x="0" y="0"/>
            <wp:positionH relativeFrom="column">
              <wp:posOffset>1247775</wp:posOffset>
            </wp:positionH>
            <wp:positionV relativeFrom="paragraph">
              <wp:posOffset>173355</wp:posOffset>
            </wp:positionV>
            <wp:extent cx="415290" cy="257175"/>
            <wp:effectExtent l="0" t="0" r="3810" b="9525"/>
            <wp:wrapTight wrapText="bothSides">
              <wp:wrapPolygon edited="0">
                <wp:start x="0" y="0"/>
                <wp:lineTo x="0" y="8000"/>
                <wp:lineTo x="991" y="20800"/>
                <wp:lineTo x="18826" y="20800"/>
                <wp:lineTo x="20807" y="16000"/>
                <wp:lineTo x="20807" y="9600"/>
                <wp:lineTo x="14862" y="0"/>
                <wp:lineTo x="0" y="0"/>
              </wp:wrapPolygon>
            </wp:wrapTight>
            <wp:docPr id="1" name="圖片 1" descr="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命名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2E2" w:rsidRPr="005B4E0C" w:rsidRDefault="003702E2" w:rsidP="003702E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sz w:val="28"/>
          <w:szCs w:val="28"/>
        </w:rPr>
        <w:t>主辦單位:</w:t>
      </w:r>
      <w:r w:rsidRPr="005B4E0C">
        <w:rPr>
          <w:rFonts w:ascii="標楷體" w:eastAsia="標楷體" w:hAnsi="標楷體"/>
          <w:sz w:val="28"/>
          <w:szCs w:val="28"/>
        </w:rPr>
        <w:t xml:space="preserve">         </w:t>
      </w:r>
      <w:r w:rsidRPr="005B4E0C">
        <w:rPr>
          <w:rFonts w:ascii="標楷體" w:eastAsia="標楷體" w:hAnsi="標楷體" w:hint="eastAsia"/>
          <w:sz w:val="28"/>
          <w:szCs w:val="28"/>
        </w:rPr>
        <w:t>遠哲科學教育基金會高雄辦公室。</w:t>
      </w:r>
    </w:p>
    <w:p w:rsidR="003702E2" w:rsidRPr="005B4E0C" w:rsidRDefault="003702E2" w:rsidP="003702E2">
      <w:pPr>
        <w:spacing w:line="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sz w:val="28"/>
          <w:szCs w:val="28"/>
        </w:rPr>
        <w:t>協辦單位:國立中山大學。</w:t>
      </w:r>
    </w:p>
    <w:p w:rsidR="003702E2" w:rsidRPr="005B4E0C" w:rsidRDefault="003702E2" w:rsidP="003702E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sz w:val="28"/>
          <w:szCs w:val="28"/>
        </w:rPr>
        <w:t>營隊日期與對象：</w:t>
      </w:r>
      <w:r w:rsidR="001D4D41">
        <w:rPr>
          <w:rFonts w:ascii="標楷體" w:eastAsia="標楷體" w:hAnsi="標楷體" w:hint="eastAsia"/>
          <w:sz w:val="28"/>
          <w:szCs w:val="28"/>
        </w:rPr>
        <w:t>每日9:00-16:30</w:t>
      </w:r>
    </w:p>
    <w:tbl>
      <w:tblPr>
        <w:tblStyle w:val="a6"/>
        <w:tblpPr w:leftFromText="180" w:rightFromText="180" w:vertAnchor="page" w:horzAnchor="margin" w:tblpY="6376"/>
        <w:tblW w:w="11005" w:type="dxa"/>
        <w:tblLook w:val="04A0" w:firstRow="1" w:lastRow="0" w:firstColumn="1" w:lastColumn="0" w:noHBand="0" w:noVBand="1"/>
      </w:tblPr>
      <w:tblGrid>
        <w:gridCol w:w="1931"/>
        <w:gridCol w:w="2553"/>
        <w:gridCol w:w="2126"/>
        <w:gridCol w:w="2552"/>
        <w:gridCol w:w="1843"/>
      </w:tblGrid>
      <w:tr w:rsidR="001D4D41" w:rsidRPr="005B4E0C" w:rsidTr="001D4D41">
        <w:tc>
          <w:tcPr>
            <w:tcW w:w="1931" w:type="dxa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活 動 名  稱</w:t>
            </w:r>
          </w:p>
        </w:tc>
        <w:tc>
          <w:tcPr>
            <w:tcW w:w="2553" w:type="dxa"/>
          </w:tcPr>
          <w:p w:rsidR="001D4D41" w:rsidRPr="005B4E0C" w:rsidRDefault="001D4D41" w:rsidP="001D4D41">
            <w:pPr>
              <w:spacing w:before="180"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2126" w:type="dxa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日       期</w:t>
            </w:r>
          </w:p>
        </w:tc>
        <w:tc>
          <w:tcPr>
            <w:tcW w:w="2552" w:type="dxa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地    點</w:t>
            </w:r>
          </w:p>
        </w:tc>
        <w:tc>
          <w:tcPr>
            <w:tcW w:w="1843" w:type="dxa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</w:tr>
      <w:tr w:rsidR="001D4D41" w:rsidRPr="005B4E0C" w:rsidTr="003926AB">
        <w:trPr>
          <w:trHeight w:val="705"/>
        </w:trPr>
        <w:tc>
          <w:tcPr>
            <w:tcW w:w="1931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台南冬令營</w:t>
            </w:r>
          </w:p>
        </w:tc>
        <w:tc>
          <w:tcPr>
            <w:tcW w:w="2553" w:type="dxa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A班:國小1.2年級</w:t>
            </w:r>
          </w:p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B班:國小3.4年級</w:t>
            </w:r>
          </w:p>
        </w:tc>
        <w:tc>
          <w:tcPr>
            <w:tcW w:w="2126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1/29-2/2</w:t>
            </w:r>
          </w:p>
        </w:tc>
        <w:tc>
          <w:tcPr>
            <w:tcW w:w="2552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台南勞工育樂中心</w:t>
            </w:r>
          </w:p>
        </w:tc>
        <w:tc>
          <w:tcPr>
            <w:tcW w:w="1843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4,250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1D4D41" w:rsidRPr="005B4E0C" w:rsidTr="003926AB">
        <w:trPr>
          <w:trHeight w:val="891"/>
        </w:trPr>
        <w:tc>
          <w:tcPr>
            <w:tcW w:w="1931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高雄冬令營</w:t>
            </w:r>
          </w:p>
        </w:tc>
        <w:tc>
          <w:tcPr>
            <w:tcW w:w="2553" w:type="dxa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A班:國小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1D4D41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B班:國小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3.4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C班:國小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5.6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126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/5-2/9</w:t>
            </w:r>
          </w:p>
        </w:tc>
        <w:tc>
          <w:tcPr>
            <w:tcW w:w="2552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中山大學</w:t>
            </w:r>
            <w:r w:rsidR="009A12B1">
              <w:rPr>
                <w:rFonts w:ascii="標楷體" w:eastAsia="標楷體" w:hAnsi="標楷體" w:hint="eastAsia"/>
                <w:sz w:val="28"/>
                <w:szCs w:val="28"/>
              </w:rPr>
              <w:t>理學院</w:t>
            </w:r>
          </w:p>
        </w:tc>
        <w:tc>
          <w:tcPr>
            <w:tcW w:w="1843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4,250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1D4D41" w:rsidRPr="005B4E0C" w:rsidTr="001D4D41">
        <w:trPr>
          <w:trHeight w:val="603"/>
        </w:trPr>
        <w:tc>
          <w:tcPr>
            <w:tcW w:w="1931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台南科技動力</w:t>
            </w:r>
          </w:p>
        </w:tc>
        <w:tc>
          <w:tcPr>
            <w:tcW w:w="2553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國小1-3年級</w:t>
            </w:r>
          </w:p>
        </w:tc>
        <w:tc>
          <w:tcPr>
            <w:tcW w:w="2126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2/3-2/4</w:t>
            </w:r>
          </w:p>
        </w:tc>
        <w:tc>
          <w:tcPr>
            <w:tcW w:w="2552" w:type="dxa"/>
            <w:vAlign w:val="center"/>
          </w:tcPr>
          <w:p w:rsidR="001D4D41" w:rsidRPr="005B4E0C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台南勞工育樂中心</w:t>
            </w:r>
          </w:p>
        </w:tc>
        <w:tc>
          <w:tcPr>
            <w:tcW w:w="1843" w:type="dxa"/>
            <w:vAlign w:val="center"/>
          </w:tcPr>
          <w:p w:rsidR="001D4D41" w:rsidRPr="003926AB" w:rsidRDefault="001D4D41" w:rsidP="001D4D41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</w:t>
            </w:r>
            <w:r w:rsidRPr="005B4E0C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  <w:r w:rsidRPr="005F7436">
              <w:rPr>
                <w:rFonts w:ascii="標楷體" w:eastAsia="標楷體" w:hAnsi="標楷體" w:hint="eastAsia"/>
                <w:sz w:val="24"/>
              </w:rPr>
              <w:t>(含價值700元上課教具一套)</w:t>
            </w:r>
          </w:p>
        </w:tc>
      </w:tr>
    </w:tbl>
    <w:p w:rsidR="001D4D41" w:rsidRDefault="00F24BF6" w:rsidP="00D95FE2">
      <w:pPr>
        <w:spacing w:afterLines="50" w:after="180" w:line="0" w:lineRule="atLeas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5B4E0C">
        <w:rPr>
          <w:rFonts w:ascii="標楷體" w:hAnsi="標楷體" w:hint="eastAsia"/>
          <w:bCs/>
          <w:sz w:val="28"/>
          <w:szCs w:val="28"/>
        </w:rPr>
        <w:sym w:font="Wingdings" w:char="F0D6"/>
      </w:r>
      <w:r>
        <w:rPr>
          <w:rFonts w:ascii="標楷體" w:eastAsia="標楷體" w:hAnsi="標楷體" w:hint="eastAsia"/>
          <w:bCs/>
          <w:sz w:val="28"/>
          <w:szCs w:val="28"/>
        </w:rPr>
        <w:t>課程規劃</w:t>
      </w:r>
      <w:r w:rsidRPr="005B4E0C">
        <w:rPr>
          <w:rFonts w:ascii="標楷體" w:eastAsia="標楷體" w:hAnsi="標楷體" w:hint="eastAsia"/>
          <w:bCs/>
          <w:sz w:val="28"/>
          <w:szCs w:val="28"/>
        </w:rPr>
        <w:t>:</w:t>
      </w:r>
    </w:p>
    <w:p w:rsidR="00F24BF6" w:rsidRPr="00084361" w:rsidRDefault="00F24BF6" w:rsidP="00084361">
      <w:pPr>
        <w:pStyle w:val="DefaultText"/>
        <w:spacing w:before="180" w:line="0" w:lineRule="atLeast"/>
        <w:rPr>
          <w:rFonts w:ascii="超研澤新細黑" w:eastAsia="超研澤新細黑"/>
          <w:sz w:val="28"/>
          <w:szCs w:val="28"/>
        </w:rPr>
      </w:pP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 w:rsidR="009B1D39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bookmarkStart w:id="0" w:name="_GoBack"/>
      <w:bookmarkEnd w:id="0"/>
      <w:r w:rsidR="00084361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Pr="000636DA">
        <w:rPr>
          <w:rFonts w:ascii="超研澤新細黑" w:eastAsia="超研澤新細黑" w:hint="eastAsia"/>
          <w:sz w:val="28"/>
          <w:szCs w:val="28"/>
        </w:rPr>
        <w:t>5天</w:t>
      </w:r>
      <w:r w:rsidR="00084361">
        <w:rPr>
          <w:rFonts w:ascii="超研澤新細黑" w:eastAsia="超研澤新細黑" w:hint="eastAsia"/>
          <w:sz w:val="28"/>
          <w:szCs w:val="28"/>
        </w:rPr>
        <w:t>夏令營</w:t>
      </w:r>
      <w:r w:rsidRPr="000636DA">
        <w:rPr>
          <w:rFonts w:ascii="超研澤新細黑" w:eastAsia="超研澤新細黑" w:hint="eastAsia"/>
          <w:sz w:val="28"/>
          <w:szCs w:val="28"/>
        </w:rPr>
        <w:t>採多元的上課方式</w:t>
      </w:r>
      <w:r w:rsidRPr="000636DA">
        <w:rPr>
          <w:rFonts w:ascii="超研澤新細黑" w:eastAsia="超研澤新細黑" w:hAnsi="新細明體" w:hint="eastAsia"/>
          <w:sz w:val="28"/>
          <w:szCs w:val="28"/>
        </w:rPr>
        <w:t>，</w:t>
      </w:r>
      <w:r>
        <w:rPr>
          <w:rFonts w:ascii="超研澤新細黑" w:eastAsia="超研澤新細黑" w:hAnsi="新細明體" w:hint="eastAsia"/>
          <w:sz w:val="28"/>
          <w:szCs w:val="28"/>
        </w:rPr>
        <w:t>包含數學</w:t>
      </w:r>
      <w:r w:rsidR="00084361" w:rsidRPr="000636DA">
        <w:rPr>
          <w:rFonts w:ascii="超研澤新細黑" w:eastAsia="超研澤新細黑" w:hAnsi="標楷體" w:cs="Tahoma" w:hint="eastAsia"/>
          <w:bCs/>
          <w:sz w:val="28"/>
          <w:szCs w:val="28"/>
        </w:rPr>
        <w:t>、</w:t>
      </w:r>
      <w:r>
        <w:rPr>
          <w:rFonts w:ascii="超研澤新細黑" w:eastAsia="超研澤新細黑" w:hAnsi="新細明體" w:hint="eastAsia"/>
          <w:sz w:val="28"/>
          <w:szCs w:val="28"/>
        </w:rPr>
        <w:t>物理</w:t>
      </w:r>
      <w:r w:rsidR="00084361" w:rsidRPr="000636DA">
        <w:rPr>
          <w:rFonts w:ascii="超研澤新細黑" w:eastAsia="超研澤新細黑" w:hAnsi="標楷體" w:cs="Tahoma" w:hint="eastAsia"/>
          <w:bCs/>
          <w:sz w:val="28"/>
          <w:szCs w:val="28"/>
        </w:rPr>
        <w:t>、</w:t>
      </w:r>
      <w:r>
        <w:rPr>
          <w:rFonts w:ascii="超研澤新細黑" w:eastAsia="超研澤新細黑" w:hAnsi="新細明體" w:hint="eastAsia"/>
          <w:sz w:val="28"/>
          <w:szCs w:val="28"/>
        </w:rPr>
        <w:t>化學</w:t>
      </w:r>
      <w:r w:rsidR="00084361" w:rsidRPr="000636DA">
        <w:rPr>
          <w:rFonts w:ascii="超研澤新細黑" w:eastAsia="超研澤新細黑" w:hAnsi="標楷體" w:cs="Tahoma" w:hint="eastAsia"/>
          <w:bCs/>
          <w:sz w:val="28"/>
          <w:szCs w:val="28"/>
        </w:rPr>
        <w:t>、</w:t>
      </w:r>
      <w:r>
        <w:rPr>
          <w:rFonts w:ascii="超研澤新細黑" w:eastAsia="超研澤新細黑" w:hAnsi="新細明體" w:hint="eastAsia"/>
          <w:sz w:val="28"/>
          <w:szCs w:val="28"/>
        </w:rPr>
        <w:t>生態等</w:t>
      </w:r>
      <w:r w:rsidR="00084361">
        <w:rPr>
          <w:rFonts w:ascii="超研澤新細黑" w:eastAsia="超研澤新細黑" w:hAnsi="新細明體" w:hint="eastAsia"/>
          <w:sz w:val="28"/>
          <w:szCs w:val="28"/>
        </w:rPr>
        <w:t>..</w:t>
      </w:r>
      <w:r w:rsidRPr="000636DA">
        <w:rPr>
          <w:rFonts w:ascii="超研澤新細黑" w:eastAsia="超研澤新細黑" w:hint="eastAsia"/>
          <w:sz w:val="28"/>
          <w:szCs w:val="28"/>
        </w:rPr>
        <w:t>利用</w:t>
      </w:r>
      <w:r w:rsidR="00084361">
        <w:rPr>
          <w:rFonts w:ascii="超研澤新細黑" w:eastAsia="超研澤新細黑" w:hint="eastAsia"/>
          <w:sz w:val="28"/>
          <w:szCs w:val="28"/>
        </w:rPr>
        <w:t>DIY課程藉由玩具或生活素材等</w:t>
      </w:r>
      <w:r w:rsidR="00084361" w:rsidRPr="000636DA">
        <w:rPr>
          <w:rFonts w:ascii="超研澤新細黑" w:eastAsia="超研澤新細黑" w:hint="eastAsia"/>
          <w:sz w:val="28"/>
          <w:szCs w:val="28"/>
        </w:rPr>
        <w:t>，</w:t>
      </w:r>
      <w:r w:rsidRPr="000636DA">
        <w:rPr>
          <w:rFonts w:ascii="超研澤新細黑" w:eastAsia="超研澤新細黑" w:hint="eastAsia"/>
          <w:sz w:val="28"/>
          <w:szCs w:val="28"/>
        </w:rPr>
        <w:t>導生活中的科學原理，使其體會科學乃生活中不可或缺的一部份，在遊戲中將科學融入生活，並透過動手做來學習科學技能，激發學生創造力。</w:t>
      </w:r>
      <w:r w:rsidR="00084361">
        <w:rPr>
          <w:rFonts w:ascii="超研澤新細黑" w:eastAsia="超研澤新細黑" w:hint="eastAsia"/>
          <w:sz w:val="28"/>
          <w:szCs w:val="28"/>
        </w:rPr>
        <w:t>中高年級</w:t>
      </w:r>
      <w:r w:rsidRPr="000636DA">
        <w:rPr>
          <w:rFonts w:ascii="超研澤新細黑" w:eastAsia="超研澤新細黑" w:hint="eastAsia"/>
          <w:sz w:val="28"/>
          <w:szCs w:val="28"/>
        </w:rPr>
        <w:t>之學生</w:t>
      </w:r>
      <w:r w:rsidR="00084361">
        <w:rPr>
          <w:rFonts w:ascii="超研澤新細黑" w:eastAsia="超研澤新細黑" w:hint="eastAsia"/>
          <w:sz w:val="28"/>
          <w:szCs w:val="28"/>
        </w:rPr>
        <w:t>更加入MAKER精神從規劃</w:t>
      </w:r>
      <w:r w:rsidR="00084361" w:rsidRPr="000636DA">
        <w:rPr>
          <w:rFonts w:ascii="超研澤新細黑" w:eastAsia="超研澤新細黑" w:hint="eastAsia"/>
          <w:sz w:val="28"/>
          <w:szCs w:val="28"/>
        </w:rPr>
        <w:t>，</w:t>
      </w:r>
      <w:r w:rsidR="00084361">
        <w:rPr>
          <w:rFonts w:ascii="超研澤新細黑" w:eastAsia="超研澤新細黑" w:hint="eastAsia"/>
          <w:sz w:val="28"/>
          <w:szCs w:val="28"/>
        </w:rPr>
        <w:t>設計到作品完成</w:t>
      </w:r>
      <w:r w:rsidR="00084361" w:rsidRPr="000636DA">
        <w:rPr>
          <w:rFonts w:ascii="超研澤新細黑" w:eastAsia="超研澤新細黑" w:hint="eastAsia"/>
          <w:sz w:val="28"/>
          <w:szCs w:val="28"/>
        </w:rPr>
        <w:t>，</w:t>
      </w:r>
      <w:r w:rsidR="00084361">
        <w:rPr>
          <w:rFonts w:ascii="超研澤新細黑" w:eastAsia="超研澤新細黑" w:hint="eastAsia"/>
          <w:sz w:val="28"/>
          <w:szCs w:val="28"/>
        </w:rPr>
        <w:t>發揮無限的創意</w:t>
      </w:r>
      <w:r w:rsidR="00084361">
        <w:rPr>
          <w:rFonts w:ascii="超研澤新細黑" w:eastAsia="超研澤新細黑" w:hint="eastAsia"/>
          <w:sz w:val="28"/>
          <w:szCs w:val="28"/>
        </w:rPr>
        <w:t>與行動力</w:t>
      </w:r>
      <w:r w:rsidR="00084361" w:rsidRPr="000636DA">
        <w:rPr>
          <w:rFonts w:ascii="超研澤新細黑" w:eastAsia="超研澤新細黑" w:hint="eastAsia"/>
          <w:sz w:val="28"/>
          <w:szCs w:val="28"/>
        </w:rPr>
        <w:t>，</w:t>
      </w:r>
      <w:r w:rsidR="00084361">
        <w:rPr>
          <w:rFonts w:ascii="超研澤新細黑" w:eastAsia="超研澤新細黑" w:hint="eastAsia"/>
          <w:sz w:val="28"/>
          <w:szCs w:val="28"/>
        </w:rPr>
        <w:t>得以深入瞭解其原理，並能熟鍊科學方法與技巧</w:t>
      </w:r>
      <w:r w:rsidRPr="000636DA">
        <w:rPr>
          <w:rFonts w:ascii="超研澤新細黑" w:eastAsia="超研澤新細黑" w:hint="eastAsia"/>
          <w:sz w:val="28"/>
          <w:szCs w:val="28"/>
        </w:rPr>
        <w:t>。</w:t>
      </w:r>
    </w:p>
    <w:p w:rsidR="00084361" w:rsidRDefault="00084361" w:rsidP="00D95FE2">
      <w:pPr>
        <w:spacing w:afterLines="50" w:after="180" w:line="0" w:lineRule="atLeast"/>
        <w:jc w:val="both"/>
        <w:rPr>
          <w:rFonts w:ascii="標楷體" w:hAnsi="標楷體" w:hint="eastAsia"/>
          <w:bCs/>
          <w:sz w:val="28"/>
          <w:szCs w:val="28"/>
        </w:rPr>
      </w:pPr>
    </w:p>
    <w:p w:rsidR="003702E2" w:rsidRPr="005B4E0C" w:rsidRDefault="003702E2" w:rsidP="00D95FE2">
      <w:pPr>
        <w:spacing w:afterLines="50" w:after="18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5B4E0C">
        <w:rPr>
          <w:rFonts w:ascii="標楷體" w:hAnsi="標楷體" w:hint="eastAsia"/>
          <w:bCs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bCs/>
          <w:sz w:val="28"/>
          <w:szCs w:val="28"/>
        </w:rPr>
        <w:t>報名方式:</w:t>
      </w:r>
      <w:r w:rsidRPr="005B4E0C">
        <w:rPr>
          <w:rFonts w:ascii="標楷體" w:eastAsia="標楷體" w:hAnsi="細明體" w:hint="eastAsia"/>
          <w:spacing w:val="-20"/>
          <w:kern w:val="16"/>
          <w:sz w:val="28"/>
          <w:szCs w:val="28"/>
        </w:rPr>
        <w:t xml:space="preserve"> </w:t>
      </w:r>
      <w:r w:rsidR="001D4D41">
        <w:rPr>
          <w:rFonts w:ascii="標楷體" w:eastAsia="標楷體" w:hAnsi="細明體" w:hint="eastAsia"/>
          <w:spacing w:val="-20"/>
          <w:kern w:val="16"/>
          <w:sz w:val="28"/>
          <w:szCs w:val="28"/>
        </w:rPr>
        <w:t>11/20</w:t>
      </w:r>
      <w:r w:rsidR="00D95FE2">
        <w:rPr>
          <w:rFonts w:ascii="標楷體" w:eastAsia="標楷體" w:hAnsi="細明體" w:hint="eastAsia"/>
          <w:spacing w:val="-20"/>
          <w:kern w:val="16"/>
          <w:sz w:val="28"/>
          <w:szCs w:val="28"/>
        </w:rPr>
        <w:t>早上10點整</w:t>
      </w:r>
      <w:r w:rsidRPr="005B4E0C">
        <w:rPr>
          <w:rFonts w:ascii="標楷體" w:eastAsia="標楷體" w:hAnsi="細明體" w:hint="eastAsia"/>
          <w:spacing w:val="-20"/>
          <w:kern w:val="16"/>
          <w:sz w:val="28"/>
          <w:szCs w:val="28"/>
        </w:rPr>
        <w:t>一律</w:t>
      </w:r>
      <w:proofErr w:type="gramStart"/>
      <w:r w:rsidRPr="005B4E0C">
        <w:rPr>
          <w:rFonts w:ascii="標楷體" w:eastAsia="標楷體" w:hAnsi="細明體" w:hint="eastAsia"/>
          <w:spacing w:val="-20"/>
          <w:kern w:val="16"/>
          <w:sz w:val="28"/>
          <w:szCs w:val="28"/>
        </w:rPr>
        <w:t>採線上</w:t>
      </w:r>
      <w:proofErr w:type="gramEnd"/>
      <w:r w:rsidRPr="005B4E0C">
        <w:rPr>
          <w:rFonts w:ascii="標楷體" w:eastAsia="標楷體" w:hAnsi="細明體" w:hint="eastAsia"/>
          <w:spacing w:val="-20"/>
          <w:kern w:val="16"/>
          <w:sz w:val="28"/>
          <w:szCs w:val="28"/>
        </w:rPr>
        <w:t>報名，請至本會網站</w:t>
      </w:r>
      <w:proofErr w:type="gramStart"/>
      <w:r w:rsidRPr="005B4E0C">
        <w:rPr>
          <w:rFonts w:ascii="標楷體" w:eastAsia="標楷體" w:hAnsi="細明體" w:hint="eastAsia"/>
          <w:spacing w:val="-20"/>
          <w:kern w:val="16"/>
          <w:sz w:val="28"/>
          <w:szCs w:val="28"/>
        </w:rPr>
        <w:t>（</w:t>
      </w:r>
      <w:proofErr w:type="gramEnd"/>
      <w:r w:rsidR="00951E0A">
        <w:fldChar w:fldCharType="begin"/>
      </w:r>
      <w:r w:rsidR="00951E0A">
        <w:instrText xml:space="preserve"> HYPERLINK "http://www.ytlee.org.tw" </w:instrText>
      </w:r>
      <w:r w:rsidR="00951E0A">
        <w:fldChar w:fldCharType="separate"/>
      </w:r>
      <w:r w:rsidRPr="005B4E0C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  <w:szCs w:val="28"/>
        </w:rPr>
        <w:t>www.ytlee.org.tw</w:t>
      </w:r>
      <w:r w:rsidR="00951E0A">
        <w:rPr>
          <w:rStyle w:val="a3"/>
          <w:rFonts w:ascii="標楷體" w:eastAsia="標楷體" w:hAnsi="細明體"/>
          <w:color w:val="000000"/>
          <w:spacing w:val="-20"/>
          <w:kern w:val="16"/>
          <w:sz w:val="28"/>
          <w:szCs w:val="28"/>
        </w:rPr>
        <w:fldChar w:fldCharType="end"/>
      </w:r>
      <w:proofErr w:type="gramStart"/>
      <w:r w:rsidRPr="005B4E0C">
        <w:rPr>
          <w:rFonts w:ascii="標楷體" w:eastAsia="標楷體" w:hAnsi="細明體" w:hint="eastAsia"/>
          <w:spacing w:val="-20"/>
          <w:kern w:val="16"/>
          <w:sz w:val="28"/>
          <w:szCs w:val="28"/>
        </w:rPr>
        <w:t>）</w:t>
      </w:r>
      <w:proofErr w:type="gramEnd"/>
    </w:p>
    <w:p w:rsidR="00CE5B69" w:rsidRDefault="003702E2" w:rsidP="00CE5B69">
      <w:pPr>
        <w:pStyle w:val="Default"/>
        <w:spacing w:before="180"/>
      </w:pPr>
      <w:r w:rsidRPr="005B4E0C">
        <w:rPr>
          <w:rFonts w:ascii="標楷體" w:eastAsia="標楷體" w:hAnsi="標楷體" w:hint="eastAsia"/>
          <w:bCs/>
          <w:sz w:val="28"/>
          <w:szCs w:val="28"/>
        </w:rPr>
        <w:sym w:font="Wingdings" w:char="F0D6"/>
      </w:r>
      <w:r w:rsidR="00CE5B69">
        <w:rPr>
          <w:rFonts w:ascii="標楷體" w:eastAsia="標楷體" w:hAnsi="標楷體" w:hint="eastAsia"/>
          <w:bCs/>
          <w:sz w:val="28"/>
          <w:szCs w:val="28"/>
        </w:rPr>
        <w:t>報名須知</w:t>
      </w:r>
      <w:r w:rsidRPr="005B4E0C">
        <w:rPr>
          <w:rFonts w:ascii="標楷體" w:eastAsia="標楷體" w:hAnsi="標楷體" w:hint="eastAsia"/>
          <w:sz w:val="28"/>
          <w:szCs w:val="28"/>
        </w:rPr>
        <w:t>:</w:t>
      </w:r>
      <w:r w:rsidR="00CE5B69" w:rsidRPr="00CE5B69">
        <w:t xml:space="preserve"> </w:t>
      </w:r>
    </w:p>
    <w:p w:rsidR="00CE5B69" w:rsidRPr="005837F4" w:rsidRDefault="00CE5B69" w:rsidP="00D95FE2">
      <w:pPr>
        <w:pStyle w:val="Default"/>
        <w:spacing w:before="180" w:line="0" w:lineRule="atLeast"/>
        <w:rPr>
          <w:rFonts w:ascii="標楷體" w:eastAsia="標楷體" w:hAnsi="標楷體"/>
          <w:sz w:val="28"/>
          <w:szCs w:val="28"/>
        </w:rPr>
      </w:pPr>
      <w:r w:rsidRPr="005837F4">
        <w:rPr>
          <w:rFonts w:ascii="標楷體" w:eastAsia="標楷體" w:hAnsi="標楷體" w:hint="eastAsia"/>
          <w:sz w:val="28"/>
          <w:szCs w:val="28"/>
        </w:rPr>
        <w:t>1.繳費</w:t>
      </w:r>
      <w:r w:rsidR="00430EA5">
        <w:rPr>
          <w:rFonts w:ascii="標楷體" w:eastAsia="標楷體" w:hAnsi="標楷體" w:hint="eastAsia"/>
          <w:sz w:val="28"/>
          <w:szCs w:val="28"/>
        </w:rPr>
        <w:t>期限</w:t>
      </w:r>
      <w:r w:rsidRPr="005837F4">
        <w:rPr>
          <w:rFonts w:ascii="標楷體" w:eastAsia="標楷體" w:hAnsi="標楷體" w:hint="eastAsia"/>
          <w:sz w:val="28"/>
          <w:szCs w:val="28"/>
        </w:rPr>
        <w:t>: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請於收到錄取繳費通知</w:t>
      </w:r>
      <w:r w:rsidR="00BF227C">
        <w:rPr>
          <w:rFonts w:ascii="標楷體" w:eastAsia="標楷體" w:hAnsi="標楷體" w:hint="eastAsia"/>
          <w:bCs/>
          <w:sz w:val="28"/>
          <w:szCs w:val="28"/>
        </w:rPr>
        <w:t>7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天內</w:t>
      </w:r>
      <w:r w:rsidRPr="005837F4">
        <w:rPr>
          <w:rFonts w:ascii="標楷體" w:eastAsia="標楷體" w:hAnsi="標楷體"/>
          <w:bCs/>
          <w:sz w:val="28"/>
          <w:szCs w:val="28"/>
        </w:rPr>
        <w:t>(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含報名當天及例假日</w:t>
      </w:r>
      <w:r w:rsidRPr="005837F4">
        <w:rPr>
          <w:rFonts w:ascii="標楷體" w:eastAsia="標楷體" w:hAnsi="標楷體"/>
          <w:bCs/>
          <w:sz w:val="28"/>
          <w:szCs w:val="28"/>
        </w:rPr>
        <w:t>)</w:t>
      </w:r>
    </w:p>
    <w:p w:rsidR="00CE5B69" w:rsidRPr="005837F4" w:rsidRDefault="005837F4" w:rsidP="00D95FE2">
      <w:pPr>
        <w:pStyle w:val="Default"/>
        <w:spacing w:before="180" w:after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color w:val="323232"/>
          <w:sz w:val="28"/>
          <w:szCs w:val="28"/>
        </w:rPr>
        <w:t>2.</w:t>
      </w:r>
      <w:r w:rsidR="00CE5B69" w:rsidRPr="005837F4">
        <w:rPr>
          <w:rFonts w:ascii="標楷體" w:eastAsia="標楷體" w:hAnsi="標楷體" w:hint="eastAsia"/>
          <w:bCs/>
          <w:sz w:val="28"/>
          <w:szCs w:val="28"/>
        </w:rPr>
        <w:t>候補方式：</w:t>
      </w:r>
      <w:r w:rsidR="00CE5B69" w:rsidRPr="005837F4">
        <w:rPr>
          <w:rFonts w:ascii="標楷體" w:eastAsia="標楷體" w:hAnsi="標楷體"/>
          <w:sz w:val="28"/>
          <w:szCs w:val="28"/>
        </w:rPr>
        <w:t>本會將</w:t>
      </w:r>
      <w:r w:rsidR="00CE5B69" w:rsidRPr="005837F4">
        <w:rPr>
          <w:rFonts w:ascii="標楷體" w:eastAsia="標楷體" w:hAnsi="標楷體" w:hint="eastAsia"/>
          <w:sz w:val="28"/>
          <w:szCs w:val="28"/>
        </w:rPr>
        <w:t>電話</w:t>
      </w:r>
      <w:r w:rsidR="00CE5B69" w:rsidRPr="005837F4">
        <w:rPr>
          <w:rFonts w:ascii="標楷體" w:eastAsia="標楷體" w:hAnsi="標楷體"/>
          <w:sz w:val="28"/>
          <w:szCs w:val="28"/>
        </w:rPr>
        <w:t>通知</w:t>
      </w:r>
    </w:p>
    <w:p w:rsidR="005837F4" w:rsidRDefault="005837F4" w:rsidP="00D95FE2">
      <w:pPr>
        <w:pStyle w:val="Default"/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color w:val="323232"/>
          <w:sz w:val="28"/>
          <w:szCs w:val="28"/>
        </w:rPr>
        <w:t>3.</w:t>
      </w:r>
      <w:r w:rsidR="00530355">
        <w:rPr>
          <w:rFonts w:ascii="標楷體" w:eastAsia="標楷體" w:hAnsi="標楷體" w:hint="eastAsia"/>
          <w:bCs/>
          <w:sz w:val="28"/>
          <w:szCs w:val="28"/>
        </w:rPr>
        <w:t>錄取方式</w:t>
      </w:r>
      <w:r w:rsidR="00CE5B69" w:rsidRPr="005837F4">
        <w:rPr>
          <w:rFonts w:ascii="標楷體" w:eastAsia="標楷體" w:hAnsi="標楷體" w:hint="eastAsia"/>
          <w:bCs/>
          <w:sz w:val="28"/>
          <w:szCs w:val="28"/>
        </w:rPr>
        <w:t>：</w:t>
      </w:r>
      <w:r w:rsidR="00D95FE2" w:rsidRPr="005837F4">
        <w:rPr>
          <w:rFonts w:ascii="標楷體" w:eastAsia="標楷體" w:hAnsi="標楷體" w:hint="eastAsia"/>
          <w:sz w:val="28"/>
          <w:szCs w:val="28"/>
        </w:rPr>
        <w:t>優先報名優先錄取，（由電腦依先後排序）包括免費參加資格學生，</w:t>
      </w:r>
    </w:p>
    <w:p w:rsidR="005837F4" w:rsidRDefault="005837F4" w:rsidP="00D95FE2">
      <w:pPr>
        <w:pStyle w:val="Default"/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D95FE2" w:rsidRPr="005837F4">
        <w:rPr>
          <w:rFonts w:ascii="標楷體" w:eastAsia="標楷體" w:hAnsi="標楷體" w:hint="eastAsia"/>
          <w:sz w:val="28"/>
          <w:szCs w:val="28"/>
        </w:rPr>
        <w:t>請務必於備註欄註明</w:t>
      </w:r>
      <w:r w:rsidRPr="005837F4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34F30">
        <w:rPr>
          <w:rFonts w:ascii="標楷體" w:eastAsia="標楷體" w:hAnsi="標楷體"/>
          <w:sz w:val="28"/>
          <w:szCs w:val="28"/>
        </w:rPr>
        <w:t>線上報名</w:t>
      </w:r>
      <w:proofErr w:type="gramEnd"/>
      <w:r w:rsidR="00B34F30">
        <w:rPr>
          <w:rFonts w:ascii="標楷體" w:eastAsia="標楷體" w:hAnsi="標楷體"/>
          <w:sz w:val="28"/>
          <w:szCs w:val="28"/>
        </w:rPr>
        <w:t>完畢，系統會自動寄出「錄取確認及繳費通知</w:t>
      </w:r>
      <w:r w:rsidR="00B34F30">
        <w:rPr>
          <w:rFonts w:ascii="標楷體" w:eastAsia="標楷體" w:hAnsi="標楷體" w:hint="eastAsia"/>
          <w:sz w:val="28"/>
          <w:szCs w:val="28"/>
        </w:rPr>
        <w:t>信</w:t>
      </w:r>
      <w:r w:rsidR="00CE5B69" w:rsidRPr="005837F4">
        <w:rPr>
          <w:rFonts w:ascii="標楷體" w:eastAsia="標楷體" w:hAnsi="標楷體"/>
          <w:sz w:val="28"/>
          <w:szCs w:val="28"/>
        </w:rPr>
        <w:t>」</w:t>
      </w:r>
    </w:p>
    <w:p w:rsidR="005837F4" w:rsidRPr="005837F4" w:rsidRDefault="005837F4" w:rsidP="00D95FE2">
      <w:pPr>
        <w:pStyle w:val="Default"/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E5B69" w:rsidRPr="005837F4">
        <w:rPr>
          <w:rFonts w:ascii="標楷體" w:eastAsia="標楷體" w:hAnsi="標楷體"/>
          <w:sz w:val="28"/>
          <w:szCs w:val="28"/>
        </w:rPr>
        <w:t>給錄取學生。</w:t>
      </w:r>
      <w:r>
        <w:rPr>
          <w:rFonts w:ascii="標楷體" w:eastAsia="標楷體" w:hAnsi="標楷體" w:hint="eastAsia"/>
          <w:bCs/>
          <w:sz w:val="28"/>
          <w:szCs w:val="28"/>
        </w:rPr>
        <w:t>請</w:t>
      </w:r>
      <w:r w:rsidR="00CE5B69" w:rsidRPr="005837F4">
        <w:rPr>
          <w:rFonts w:ascii="標楷體" w:eastAsia="標楷體" w:hAnsi="標楷體" w:hint="eastAsia"/>
          <w:bCs/>
          <w:sz w:val="28"/>
          <w:szCs w:val="28"/>
        </w:rPr>
        <w:t>確認報名時，所提供的電子郵件信箱，填寫資料無誤以及能正常收信</w:t>
      </w:r>
    </w:p>
    <w:p w:rsidR="00D95FE2" w:rsidRPr="005837F4" w:rsidRDefault="005837F4" w:rsidP="001D4D4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0" w:before="0" w:line="0" w:lineRule="atLeast"/>
        <w:rPr>
          <w:rFonts w:ascii="標楷體" w:hAnsi="標楷體"/>
          <w:bCs/>
          <w:sz w:val="28"/>
          <w:szCs w:val="28"/>
        </w:rPr>
      </w:pPr>
      <w:r w:rsidRPr="005837F4">
        <w:rPr>
          <w:rFonts w:ascii="標楷體" w:hAnsi="標楷體"/>
          <w:bCs/>
          <w:sz w:val="28"/>
          <w:szCs w:val="28"/>
        </w:rPr>
        <w:t xml:space="preserve"> </w:t>
      </w:r>
      <w:r>
        <w:rPr>
          <w:rFonts w:ascii="標楷體" w:hAnsi="標楷體" w:hint="eastAsia"/>
          <w:bCs/>
          <w:sz w:val="28"/>
          <w:szCs w:val="28"/>
        </w:rPr>
        <w:t xml:space="preserve"> </w:t>
      </w:r>
      <w:r w:rsidR="003702E2" w:rsidRPr="005837F4">
        <w:rPr>
          <w:rFonts w:ascii="標楷體" w:hAnsi="標楷體" w:hint="eastAsia"/>
          <w:bCs/>
          <w:sz w:val="28"/>
          <w:szCs w:val="28"/>
        </w:rPr>
        <w:t>聯絡電話</w:t>
      </w:r>
      <w:r w:rsidR="003702E2" w:rsidRPr="005837F4">
        <w:rPr>
          <w:rFonts w:ascii="標楷體" w:hAnsi="標楷體"/>
          <w:bCs/>
          <w:sz w:val="28"/>
          <w:szCs w:val="28"/>
        </w:rPr>
        <w:t>: (</w:t>
      </w:r>
      <w:r w:rsidR="003702E2" w:rsidRPr="005837F4">
        <w:rPr>
          <w:rFonts w:ascii="標楷體" w:hAnsi="標楷體" w:hint="eastAsia"/>
          <w:bCs/>
          <w:sz w:val="28"/>
          <w:szCs w:val="28"/>
        </w:rPr>
        <w:t>07)5252000轉5889或5255889；0928305771</w:t>
      </w:r>
      <w:r w:rsidR="003702E2" w:rsidRPr="005837F4">
        <w:rPr>
          <w:rFonts w:ascii="標楷體" w:hAnsi="標楷體"/>
          <w:bCs/>
          <w:sz w:val="28"/>
          <w:szCs w:val="28"/>
        </w:rPr>
        <w:tab/>
      </w:r>
    </w:p>
    <w:p w:rsidR="001D4D41" w:rsidRDefault="001D4D41" w:rsidP="003702E2">
      <w:pPr>
        <w:pStyle w:val="a4"/>
        <w:ind w:left="0"/>
        <w:rPr>
          <w:rFonts w:ascii="標楷體" w:hAnsi="標楷體"/>
          <w:bCs/>
          <w:sz w:val="28"/>
          <w:szCs w:val="28"/>
        </w:rPr>
      </w:pPr>
    </w:p>
    <w:p w:rsidR="003702E2" w:rsidRPr="005B4E0C" w:rsidRDefault="003702E2" w:rsidP="003702E2">
      <w:pPr>
        <w:pStyle w:val="a4"/>
        <w:ind w:left="0"/>
        <w:rPr>
          <w:rFonts w:ascii="華康魏碑體" w:eastAsia="華康魏碑體"/>
          <w:b/>
          <w:sz w:val="28"/>
          <w:szCs w:val="28"/>
          <w:shd w:val="pct15" w:color="auto" w:fill="FFFFFF"/>
        </w:rPr>
      </w:pPr>
      <w:r w:rsidRPr="005B4E0C">
        <w:rPr>
          <w:rFonts w:ascii="標楷體" w:hAnsi="標楷體" w:hint="eastAsia"/>
          <w:bCs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bCs/>
          <w:sz w:val="28"/>
          <w:szCs w:val="28"/>
        </w:rPr>
        <w:t>退費辦法:</w:t>
      </w:r>
      <w:r w:rsidRPr="005B4E0C">
        <w:rPr>
          <w:rFonts w:ascii="標楷體" w:eastAsia="標楷體" w:hint="eastAsia"/>
          <w:sz w:val="28"/>
          <w:szCs w:val="28"/>
        </w:rPr>
        <w:t>若因故無法參加者， 請先來電告知申請退費</w:t>
      </w:r>
      <w:proofErr w:type="gramStart"/>
      <w:r w:rsidRPr="005B4E0C">
        <w:rPr>
          <w:rFonts w:ascii="標楷體" w:eastAsia="標楷體" w:hint="eastAsia"/>
          <w:sz w:val="28"/>
          <w:szCs w:val="28"/>
        </w:rPr>
        <w:t>﹕</w:t>
      </w:r>
      <w:proofErr w:type="gramEnd"/>
    </w:p>
    <w:p w:rsidR="003702E2" w:rsidRPr="005B4E0C" w:rsidRDefault="003702E2" w:rsidP="003702E2">
      <w:pPr>
        <w:pStyle w:val="a4"/>
        <w:spacing w:line="0" w:lineRule="atLeast"/>
        <w:ind w:left="0" w:firstLineChars="250" w:firstLine="700"/>
        <w:rPr>
          <w:rFonts w:ascii="標楷體" w:eastAsia="標楷體"/>
          <w:sz w:val="28"/>
          <w:szCs w:val="28"/>
        </w:rPr>
      </w:pPr>
      <w:r w:rsidRPr="005B4E0C">
        <w:rPr>
          <w:rFonts w:ascii="標楷體" w:eastAsia="標楷體" w:hint="eastAsia"/>
          <w:sz w:val="28"/>
          <w:szCs w:val="28"/>
        </w:rPr>
        <w:t>◎活動前1個月</w:t>
      </w:r>
      <w:r w:rsidRPr="005B4E0C">
        <w:rPr>
          <w:rFonts w:ascii="標楷體" w:eastAsia="標楷體" w:hint="eastAsia"/>
          <w:b/>
          <w:sz w:val="28"/>
          <w:szCs w:val="28"/>
          <w:u w:val="single"/>
        </w:rPr>
        <w:t>辦理</w:t>
      </w:r>
      <w:r w:rsidRPr="005B4E0C">
        <w:rPr>
          <w:rFonts w:ascii="標楷體" w:eastAsia="標楷體" w:hint="eastAsia"/>
          <w:sz w:val="28"/>
          <w:szCs w:val="28"/>
        </w:rPr>
        <w:t>，可退活動費用</w:t>
      </w:r>
      <w:r w:rsidRPr="005B4E0C">
        <w:rPr>
          <w:rFonts w:ascii="標楷體" w:eastAsia="標楷體"/>
          <w:b/>
          <w:sz w:val="28"/>
          <w:szCs w:val="28"/>
          <w:u w:val="single"/>
        </w:rPr>
        <w:t>90%</w:t>
      </w:r>
    </w:p>
    <w:p w:rsidR="003702E2" w:rsidRPr="005B4E0C" w:rsidRDefault="003702E2" w:rsidP="003702E2">
      <w:pPr>
        <w:pStyle w:val="a4"/>
        <w:spacing w:line="0" w:lineRule="atLeast"/>
        <w:ind w:left="0" w:firstLineChars="250" w:firstLine="700"/>
        <w:rPr>
          <w:rFonts w:ascii="標楷體" w:eastAsia="標楷體"/>
          <w:sz w:val="28"/>
          <w:szCs w:val="28"/>
        </w:rPr>
      </w:pPr>
      <w:r w:rsidRPr="005B4E0C">
        <w:rPr>
          <w:rFonts w:ascii="標楷體" w:eastAsia="標楷體" w:hint="eastAsia"/>
          <w:sz w:val="28"/>
          <w:szCs w:val="28"/>
        </w:rPr>
        <w:t>◎活動前3週</w:t>
      </w:r>
      <w:r w:rsidRPr="005B4E0C">
        <w:rPr>
          <w:rFonts w:ascii="標楷體" w:eastAsia="標楷體" w:hint="eastAsia"/>
          <w:b/>
          <w:sz w:val="28"/>
          <w:szCs w:val="28"/>
          <w:u w:val="single"/>
        </w:rPr>
        <w:t>辦理</w:t>
      </w:r>
      <w:r w:rsidRPr="005B4E0C">
        <w:rPr>
          <w:rFonts w:ascii="標楷體" w:eastAsia="標楷體" w:hint="eastAsia"/>
          <w:b/>
          <w:sz w:val="28"/>
          <w:szCs w:val="28"/>
        </w:rPr>
        <w:t>，</w:t>
      </w:r>
      <w:r w:rsidRPr="005B4E0C">
        <w:rPr>
          <w:rFonts w:ascii="標楷體" w:eastAsia="標楷體" w:hint="eastAsia"/>
          <w:sz w:val="28"/>
          <w:szCs w:val="28"/>
        </w:rPr>
        <w:t>可退活動費用</w:t>
      </w:r>
      <w:r w:rsidRPr="005B4E0C">
        <w:rPr>
          <w:rFonts w:ascii="標楷體" w:eastAsia="標楷體"/>
          <w:b/>
          <w:sz w:val="28"/>
          <w:szCs w:val="28"/>
          <w:u w:val="single"/>
        </w:rPr>
        <w:t>80%</w:t>
      </w:r>
    </w:p>
    <w:p w:rsidR="003702E2" w:rsidRPr="005B4E0C" w:rsidRDefault="003702E2" w:rsidP="003702E2">
      <w:pPr>
        <w:pStyle w:val="a4"/>
        <w:spacing w:line="0" w:lineRule="atLeast"/>
        <w:ind w:left="0" w:firstLineChars="250" w:firstLine="700"/>
        <w:rPr>
          <w:rFonts w:ascii="標楷體" w:eastAsia="標楷體"/>
          <w:sz w:val="28"/>
          <w:szCs w:val="28"/>
        </w:rPr>
      </w:pPr>
      <w:r w:rsidRPr="005B4E0C">
        <w:rPr>
          <w:rFonts w:ascii="標楷體" w:eastAsia="標楷體" w:hint="eastAsia"/>
          <w:sz w:val="28"/>
          <w:szCs w:val="28"/>
        </w:rPr>
        <w:t>◎活動前1週</w:t>
      </w:r>
      <w:r w:rsidRPr="005B4E0C">
        <w:rPr>
          <w:rFonts w:ascii="標楷體" w:eastAsia="標楷體" w:hint="eastAsia"/>
          <w:b/>
          <w:sz w:val="28"/>
          <w:szCs w:val="28"/>
          <w:u w:val="single"/>
        </w:rPr>
        <w:t>辦理</w:t>
      </w:r>
      <w:r w:rsidRPr="005B4E0C">
        <w:rPr>
          <w:rFonts w:ascii="標楷體" w:eastAsia="標楷體" w:hint="eastAsia"/>
          <w:b/>
          <w:sz w:val="28"/>
          <w:szCs w:val="28"/>
        </w:rPr>
        <w:t>，</w:t>
      </w:r>
      <w:r w:rsidRPr="005B4E0C">
        <w:rPr>
          <w:rFonts w:ascii="標楷體" w:eastAsia="標楷體" w:hint="eastAsia"/>
          <w:sz w:val="28"/>
          <w:szCs w:val="28"/>
        </w:rPr>
        <w:t>恕不受理退費。</w:t>
      </w:r>
    </w:p>
    <w:p w:rsidR="003702E2" w:rsidRPr="005B4E0C" w:rsidRDefault="003702E2" w:rsidP="003702E2">
      <w:pPr>
        <w:pStyle w:val="a4"/>
        <w:spacing w:line="0" w:lineRule="atLeast"/>
        <w:ind w:leftChars="290" w:left="976" w:hangingChars="100" w:hanging="280"/>
        <w:rPr>
          <w:rFonts w:ascii="標楷體" w:eastAsia="標楷體"/>
          <w:sz w:val="28"/>
          <w:szCs w:val="28"/>
        </w:rPr>
      </w:pPr>
      <w:r w:rsidRPr="005B4E0C">
        <w:rPr>
          <w:rFonts w:ascii="標楷體" w:eastAsia="標楷體" w:hint="eastAsia"/>
          <w:sz w:val="28"/>
          <w:szCs w:val="28"/>
        </w:rPr>
        <w:t>◎各項退費事宜均採郵局轉帳方式退費，申請退費時請告知匯款帳戶及帳號</w:t>
      </w:r>
      <w:r w:rsidRPr="005B4E0C">
        <w:rPr>
          <w:rFonts w:ascii="標楷體" w:eastAsia="標楷體"/>
          <w:b/>
          <w:sz w:val="28"/>
          <w:szCs w:val="28"/>
        </w:rPr>
        <w:t>(</w:t>
      </w:r>
      <w:r w:rsidRPr="005B4E0C">
        <w:rPr>
          <w:rFonts w:ascii="標楷體" w:eastAsia="標楷體" w:hint="eastAsia"/>
          <w:sz w:val="28"/>
          <w:szCs w:val="28"/>
        </w:rPr>
        <w:t>限學員本人或家長</w:t>
      </w:r>
      <w:r w:rsidRPr="005B4E0C">
        <w:rPr>
          <w:rFonts w:ascii="標楷體" w:eastAsia="標楷體"/>
          <w:b/>
          <w:sz w:val="28"/>
          <w:szCs w:val="28"/>
        </w:rPr>
        <w:t>)</w:t>
      </w:r>
      <w:r w:rsidRPr="005B4E0C">
        <w:rPr>
          <w:rFonts w:ascii="標楷體" w:eastAsia="標楷體" w:hint="eastAsia"/>
          <w:sz w:val="28"/>
          <w:szCs w:val="28"/>
        </w:rPr>
        <w:t>。</w:t>
      </w:r>
    </w:p>
    <w:p w:rsidR="003702E2" w:rsidRPr="005B4E0C" w:rsidRDefault="003702E2" w:rsidP="003702E2">
      <w:pPr>
        <w:pStyle w:val="a4"/>
        <w:spacing w:line="0" w:lineRule="atLeast"/>
        <w:ind w:left="1079" w:hangingChars="385" w:hanging="1079"/>
        <w:rPr>
          <w:rFonts w:ascii="標楷體" w:eastAsia="標楷體"/>
          <w:sz w:val="28"/>
          <w:szCs w:val="28"/>
        </w:rPr>
      </w:pPr>
      <w:r w:rsidRPr="005B4E0C">
        <w:rPr>
          <w:rFonts w:ascii="標楷體" w:eastAsia="標楷體" w:hint="eastAsia"/>
          <w:b/>
          <w:sz w:val="28"/>
          <w:szCs w:val="28"/>
        </w:rPr>
        <w:t xml:space="preserve"> </w:t>
      </w:r>
      <w:r w:rsidRPr="005B4E0C">
        <w:rPr>
          <w:rFonts w:ascii="標楷體" w:eastAsia="標楷體"/>
          <w:b/>
          <w:sz w:val="28"/>
          <w:szCs w:val="28"/>
        </w:rPr>
        <w:t xml:space="preserve">    </w:t>
      </w:r>
      <w:r w:rsidRPr="005B4E0C">
        <w:rPr>
          <w:rFonts w:ascii="標楷體" w:eastAsia="標楷體" w:hint="eastAsia"/>
          <w:sz w:val="28"/>
          <w:szCs w:val="28"/>
        </w:rPr>
        <w:t>◎因不可抗力因素(如颱風</w:t>
      </w:r>
      <w:r w:rsidRPr="005B4E0C">
        <w:rPr>
          <w:rFonts w:ascii="標楷體" w:eastAsia="標楷體"/>
          <w:sz w:val="28"/>
          <w:szCs w:val="28"/>
        </w:rPr>
        <w:t>)</w:t>
      </w:r>
      <w:r w:rsidRPr="005B4E0C">
        <w:rPr>
          <w:rFonts w:ascii="標楷體" w:eastAsia="標楷體" w:hint="eastAsia"/>
          <w:sz w:val="28"/>
          <w:szCs w:val="28"/>
        </w:rPr>
        <w:t>使活動延期不克參加或停辦，本會將經由大眾傳播媒體告知</w:t>
      </w:r>
      <w:r w:rsidRPr="005B4E0C">
        <w:rPr>
          <w:rFonts w:ascii="標楷體" w:eastAsia="標楷體"/>
          <w:sz w:val="28"/>
          <w:szCs w:val="28"/>
        </w:rPr>
        <w:t>，</w:t>
      </w:r>
      <w:r w:rsidRPr="005B4E0C">
        <w:rPr>
          <w:rFonts w:ascii="標楷體" w:eastAsia="標楷體" w:hint="eastAsia"/>
          <w:sz w:val="28"/>
          <w:szCs w:val="28"/>
        </w:rPr>
        <w:t>並退活動費用</w:t>
      </w:r>
      <w:r w:rsidRPr="005B4E0C">
        <w:rPr>
          <w:rFonts w:ascii="標楷體" w:eastAsia="標楷體"/>
          <w:b/>
          <w:sz w:val="28"/>
          <w:szCs w:val="28"/>
        </w:rPr>
        <w:t>90%</w:t>
      </w:r>
    </w:p>
    <w:p w:rsidR="003702E2" w:rsidRPr="005B4E0C" w:rsidRDefault="003702E2" w:rsidP="003702E2">
      <w:pPr>
        <w:pStyle w:val="a4"/>
        <w:spacing w:line="0" w:lineRule="atLeast"/>
        <w:ind w:leftChars="116" w:left="418" w:hangingChars="50" w:hanging="140"/>
        <w:rPr>
          <w:rFonts w:ascii="標楷體" w:eastAsia="標楷體"/>
          <w:sz w:val="28"/>
          <w:szCs w:val="28"/>
        </w:rPr>
      </w:pPr>
      <w:r w:rsidRPr="005B4E0C">
        <w:rPr>
          <w:rFonts w:ascii="標楷體" w:eastAsia="標楷體" w:hint="eastAsia"/>
          <w:b/>
          <w:sz w:val="28"/>
          <w:szCs w:val="28"/>
        </w:rPr>
        <w:t>※</w:t>
      </w:r>
      <w:r w:rsidRPr="005B4E0C">
        <w:rPr>
          <w:rFonts w:ascii="標楷體" w:eastAsia="標楷體" w:hint="eastAsia"/>
          <w:sz w:val="28"/>
          <w:szCs w:val="28"/>
        </w:rPr>
        <w:t>「活動通知單」將於活動進行</w:t>
      </w:r>
      <w:r w:rsidRPr="005B4E0C">
        <w:rPr>
          <w:rFonts w:ascii="標楷體" w:eastAsia="標楷體" w:hint="eastAsia"/>
          <w:b/>
          <w:sz w:val="28"/>
          <w:szCs w:val="28"/>
          <w:u w:val="single"/>
        </w:rPr>
        <w:t>10天前</w:t>
      </w:r>
      <w:r w:rsidRPr="005B4E0C">
        <w:rPr>
          <w:rFonts w:ascii="標楷體" w:eastAsia="標楷體" w:hint="eastAsia"/>
          <w:sz w:val="28"/>
          <w:szCs w:val="28"/>
        </w:rPr>
        <w:t>寄發至您電子信箱及公告於基金會網站，不再另行通知，若有疑問者，請儘速與本基金會聯繫。</w:t>
      </w:r>
    </w:p>
    <w:p w:rsidR="003702E2" w:rsidRPr="005B4E0C" w:rsidRDefault="003702E2" w:rsidP="003702E2">
      <w:pPr>
        <w:pStyle w:val="a4"/>
        <w:spacing w:line="0" w:lineRule="atLeast"/>
        <w:ind w:left="0"/>
        <w:rPr>
          <w:rFonts w:ascii="標楷體" w:eastAsia="標楷體"/>
          <w:sz w:val="28"/>
          <w:szCs w:val="28"/>
        </w:rPr>
      </w:pPr>
    </w:p>
    <w:p w:rsidR="003702E2" w:rsidRPr="005B4E0C" w:rsidRDefault="003702E2" w:rsidP="003702E2">
      <w:pPr>
        <w:spacing w:line="0" w:lineRule="atLeast"/>
        <w:ind w:right="-1021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hAnsi="標楷體" w:hint="eastAsia"/>
          <w:bCs/>
          <w:sz w:val="28"/>
          <w:szCs w:val="28"/>
        </w:rPr>
        <w:sym w:font="Wingdings" w:char="F0D6"/>
      </w:r>
      <w:r w:rsidRPr="005B4E0C">
        <w:rPr>
          <w:rFonts w:ascii="標楷體" w:eastAsia="標楷體" w:hAnsi="標楷體" w:hint="eastAsia"/>
          <w:bCs/>
          <w:sz w:val="28"/>
          <w:szCs w:val="28"/>
        </w:rPr>
        <w:t>免費資格:</w:t>
      </w:r>
      <w:r w:rsidRPr="005B4E0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702E2" w:rsidRPr="005B4E0C" w:rsidRDefault="00807F1E" w:rsidP="003702E2">
      <w:pPr>
        <w:spacing w:line="0" w:lineRule="atLeast"/>
        <w:ind w:right="-1021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台南高雄冬令營</w:t>
      </w:r>
      <w:r w:rsidR="003702E2" w:rsidRPr="005B4E0C">
        <w:rPr>
          <w:rFonts w:ascii="標楷體" w:eastAsia="標楷體" w:hAnsi="標楷體" w:hint="eastAsia"/>
          <w:sz w:val="28"/>
          <w:szCs w:val="28"/>
        </w:rPr>
        <w:t>活動提供3位免費名額，合乎資格者，請將證明文件寄至辦公室辦理。</w:t>
      </w:r>
    </w:p>
    <w:p w:rsidR="003702E2" w:rsidRPr="005B4E0C" w:rsidRDefault="003702E2" w:rsidP="003702E2">
      <w:pPr>
        <w:spacing w:line="0" w:lineRule="atLeast"/>
        <w:ind w:right="-1021" w:firstLineChars="150" w:firstLine="420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t>(804高雄市蓮海路70號  遠哲基金會高雄辦公室收)</w:t>
      </w:r>
    </w:p>
    <w:p w:rsidR="003702E2" w:rsidRPr="005B4E0C" w:rsidRDefault="003702E2" w:rsidP="003702E2">
      <w:pPr>
        <w:spacing w:line="0" w:lineRule="atLeast"/>
        <w:ind w:right="-1021"/>
        <w:rPr>
          <w:rFonts w:ascii="新細明體" w:hAnsi="新細明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t>一</w:t>
      </w:r>
      <w:r w:rsidRPr="005B4E0C">
        <w:rPr>
          <w:rFonts w:ascii="標楷體" w:eastAsia="標楷體" w:hAnsi="標楷體"/>
          <w:sz w:val="28"/>
          <w:szCs w:val="28"/>
        </w:rPr>
        <w:t>、</w:t>
      </w:r>
      <w:r w:rsidRPr="005B4E0C">
        <w:rPr>
          <w:rFonts w:ascii="標楷體" w:eastAsia="標楷體" w:hAnsi="標楷體" w:hint="eastAsia"/>
          <w:sz w:val="28"/>
          <w:szCs w:val="28"/>
        </w:rPr>
        <w:t>申請條件</w:t>
      </w:r>
      <w:r w:rsidRPr="005B4E0C">
        <w:rPr>
          <w:rFonts w:ascii="新細明體" w:hAnsi="新細明體"/>
          <w:sz w:val="28"/>
          <w:szCs w:val="28"/>
        </w:rPr>
        <w:t>：</w:t>
      </w:r>
    </w:p>
    <w:p w:rsidR="003702E2" w:rsidRPr="005B4E0C" w:rsidRDefault="003702E2" w:rsidP="003702E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B4E0C">
        <w:rPr>
          <w:rFonts w:ascii="標楷體" w:eastAsia="標楷體" w:hAnsi="標楷體" w:hint="eastAsia"/>
          <w:sz w:val="28"/>
          <w:szCs w:val="28"/>
        </w:rPr>
        <w:t>1.</w:t>
      </w:r>
      <w:r w:rsidRPr="005B4E0C">
        <w:rPr>
          <w:rFonts w:ascii="標楷體" w:eastAsia="標楷體" w:hAnsi="標楷體"/>
          <w:sz w:val="28"/>
          <w:szCs w:val="28"/>
        </w:rPr>
        <w:t>家庭總收入平均分配全家人口，每人每月在最低生活費標準9,210元以下</w:t>
      </w:r>
      <w:r w:rsidRPr="005B4E0C">
        <w:rPr>
          <w:rFonts w:ascii="標楷體" w:eastAsia="標楷體" w:hAnsi="標楷體" w:hint="eastAsia"/>
          <w:sz w:val="28"/>
          <w:szCs w:val="28"/>
        </w:rPr>
        <w:t>。</w:t>
      </w:r>
      <w:r w:rsidRPr="005B4E0C">
        <w:rPr>
          <w:rFonts w:ascii="標楷體" w:eastAsia="標楷體" w:hAnsi="標楷體"/>
          <w:sz w:val="28"/>
          <w:szCs w:val="28"/>
        </w:rPr>
        <w:br/>
        <w:t>2.全家人口之存款(含股票投資)平均每人不超過新台幣五萬五千元。</w:t>
      </w:r>
      <w:r w:rsidRPr="005B4E0C">
        <w:rPr>
          <w:rFonts w:ascii="標楷體" w:eastAsia="標楷體" w:hAnsi="標楷體"/>
          <w:sz w:val="28"/>
          <w:szCs w:val="28"/>
        </w:rPr>
        <w:br/>
        <w:t>3.全家人口之土地及房屋價值不超過新台幣二百六十萬元。</w:t>
      </w:r>
      <w:r w:rsidRPr="005B4E0C">
        <w:rPr>
          <w:rFonts w:ascii="標楷體" w:eastAsia="標楷體" w:hAnsi="標楷體"/>
          <w:sz w:val="28"/>
          <w:szCs w:val="28"/>
        </w:rPr>
        <w:br/>
        <w:t>註:依社會救助法第五條全家人口之範圍應包括:</w:t>
      </w:r>
      <w:r w:rsidRPr="005B4E0C">
        <w:rPr>
          <w:rFonts w:ascii="標楷體" w:eastAsia="標楷體" w:hAnsi="標楷體"/>
          <w:sz w:val="28"/>
          <w:szCs w:val="28"/>
        </w:rPr>
        <w:br/>
        <w:t>(1)直系血親。但子女已入贅或出嫁且無扶養能力可資證明者，得不計算。</w:t>
      </w:r>
      <w:r w:rsidRPr="005B4E0C">
        <w:rPr>
          <w:rFonts w:ascii="標楷體" w:eastAsia="標楷體" w:hAnsi="標楷體"/>
          <w:sz w:val="28"/>
          <w:szCs w:val="28"/>
        </w:rPr>
        <w:br/>
        <w:t>(2)同一戶籍或共同生活之旁系血親及負扶養義務之親屬。</w:t>
      </w:r>
      <w:r w:rsidRPr="005B4E0C">
        <w:rPr>
          <w:rFonts w:ascii="標楷體" w:eastAsia="標楷體" w:hAnsi="標楷體"/>
          <w:sz w:val="28"/>
          <w:szCs w:val="28"/>
        </w:rPr>
        <w:br/>
        <w:t>(3)綜合所得稅列入扶養親屬寬減額之納稅義務人。</w:t>
      </w:r>
      <w:r w:rsidRPr="005B4E0C">
        <w:rPr>
          <w:rFonts w:ascii="標楷體" w:eastAsia="標楷體" w:hAnsi="標楷體"/>
          <w:sz w:val="28"/>
          <w:szCs w:val="28"/>
        </w:rPr>
        <w:br/>
        <w:t>二、應備文件：</w:t>
      </w:r>
      <w:r w:rsidRPr="005B4E0C">
        <w:rPr>
          <w:rFonts w:ascii="標楷體" w:eastAsia="標楷體" w:hAnsi="標楷體"/>
          <w:sz w:val="28"/>
          <w:szCs w:val="28"/>
        </w:rPr>
        <w:br/>
        <w:t>1. 全戶戶籍謄本。</w:t>
      </w:r>
      <w:r w:rsidRPr="005B4E0C">
        <w:rPr>
          <w:rFonts w:ascii="標楷體" w:eastAsia="標楷體" w:hAnsi="標楷體"/>
          <w:sz w:val="28"/>
          <w:szCs w:val="28"/>
        </w:rPr>
        <w:br/>
        <w:t>2. 全戶所得稅證明。</w:t>
      </w:r>
      <w:r w:rsidRPr="005B4E0C">
        <w:rPr>
          <w:rFonts w:ascii="標楷體" w:eastAsia="標楷體" w:hAnsi="標楷體"/>
          <w:sz w:val="28"/>
          <w:szCs w:val="28"/>
        </w:rPr>
        <w:br/>
        <w:t>3. 全戶不動產證明。</w:t>
      </w:r>
      <w:r w:rsidRPr="005B4E0C">
        <w:rPr>
          <w:rFonts w:ascii="標楷體" w:eastAsia="標楷體" w:hAnsi="標楷體"/>
          <w:sz w:val="28"/>
          <w:szCs w:val="28"/>
        </w:rPr>
        <w:br/>
        <w:t>4.</w:t>
      </w:r>
      <w:r w:rsidRPr="005B4E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4E0C">
        <w:rPr>
          <w:rFonts w:ascii="標楷體" w:eastAsia="標楷體" w:hAnsi="標楷體"/>
          <w:sz w:val="28"/>
          <w:szCs w:val="28"/>
        </w:rPr>
        <w:t>全戶郵局存簿含內頁影本 。</w:t>
      </w:r>
      <w:r w:rsidRPr="005B4E0C">
        <w:rPr>
          <w:rFonts w:ascii="標楷體" w:eastAsia="標楷體" w:hAnsi="標楷體"/>
          <w:sz w:val="28"/>
          <w:szCs w:val="28"/>
        </w:rPr>
        <w:br/>
      </w:r>
    </w:p>
    <w:p w:rsidR="003702E2" w:rsidRPr="005B4E0C" w:rsidRDefault="003702E2" w:rsidP="003702E2">
      <w:pPr>
        <w:rPr>
          <w:sz w:val="28"/>
          <w:szCs w:val="28"/>
        </w:rPr>
      </w:pPr>
    </w:p>
    <w:p w:rsidR="005C484F" w:rsidRPr="003702E2" w:rsidRDefault="005C484F"/>
    <w:sectPr w:rsidR="005C484F" w:rsidRPr="003702E2" w:rsidSect="005C4D92">
      <w:pgSz w:w="11906" w:h="16838" w:code="9"/>
      <w:pgMar w:top="357" w:right="424" w:bottom="142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0A" w:rsidRDefault="00951E0A" w:rsidP="00FC1E59">
      <w:r>
        <w:separator/>
      </w:r>
    </w:p>
  </w:endnote>
  <w:endnote w:type="continuationSeparator" w:id="0">
    <w:p w:rsidR="00951E0A" w:rsidRDefault="00951E0A" w:rsidP="00FC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²Ó©úÅé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楷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新細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0A" w:rsidRDefault="00951E0A" w:rsidP="00FC1E59">
      <w:r>
        <w:separator/>
      </w:r>
    </w:p>
  </w:footnote>
  <w:footnote w:type="continuationSeparator" w:id="0">
    <w:p w:rsidR="00951E0A" w:rsidRDefault="00951E0A" w:rsidP="00FC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2"/>
    <w:rsid w:val="00084361"/>
    <w:rsid w:val="001146D0"/>
    <w:rsid w:val="001977E4"/>
    <w:rsid w:val="001D4D41"/>
    <w:rsid w:val="002A23FB"/>
    <w:rsid w:val="0035043E"/>
    <w:rsid w:val="003702E2"/>
    <w:rsid w:val="003926AB"/>
    <w:rsid w:val="00430EA5"/>
    <w:rsid w:val="00530355"/>
    <w:rsid w:val="0057471D"/>
    <w:rsid w:val="005837F4"/>
    <w:rsid w:val="005C484F"/>
    <w:rsid w:val="005F7436"/>
    <w:rsid w:val="006E5286"/>
    <w:rsid w:val="00724E8F"/>
    <w:rsid w:val="00757769"/>
    <w:rsid w:val="00785909"/>
    <w:rsid w:val="007B16E9"/>
    <w:rsid w:val="00807F1E"/>
    <w:rsid w:val="00876831"/>
    <w:rsid w:val="00913EF6"/>
    <w:rsid w:val="00951E0A"/>
    <w:rsid w:val="009A12B1"/>
    <w:rsid w:val="009B1D39"/>
    <w:rsid w:val="00AA64AE"/>
    <w:rsid w:val="00AC2922"/>
    <w:rsid w:val="00B34F30"/>
    <w:rsid w:val="00BF227C"/>
    <w:rsid w:val="00C30DC1"/>
    <w:rsid w:val="00CE5B69"/>
    <w:rsid w:val="00D23A34"/>
    <w:rsid w:val="00D95FE2"/>
    <w:rsid w:val="00DF0401"/>
    <w:rsid w:val="00E046F7"/>
    <w:rsid w:val="00F14D4F"/>
    <w:rsid w:val="00F24BF6"/>
    <w:rsid w:val="00FC1E59"/>
    <w:rsid w:val="00FC527F"/>
    <w:rsid w:val="00FD0FD3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3702E2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styleId="a3">
    <w:name w:val="FollowedHyperlink"/>
    <w:basedOn w:val="a0"/>
    <w:rsid w:val="003702E2"/>
    <w:rPr>
      <w:color w:val="800080"/>
      <w:u w:val="single"/>
    </w:rPr>
  </w:style>
  <w:style w:type="paragraph" w:styleId="a4">
    <w:name w:val="Body Text Indent"/>
    <w:basedOn w:val="a"/>
    <w:link w:val="a5"/>
    <w:rsid w:val="003702E2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5">
    <w:name w:val="本文縮排 字元"/>
    <w:basedOn w:val="a0"/>
    <w:link w:val="a4"/>
    <w:rsid w:val="003702E2"/>
    <w:rPr>
      <w:rFonts w:ascii="Arial" w:eastAsia="研澤楷書體" w:hAnsi="Arial" w:cs="Times New Roman"/>
      <w:kern w:val="0"/>
      <w:szCs w:val="20"/>
    </w:rPr>
  </w:style>
  <w:style w:type="table" w:styleId="a6">
    <w:name w:val="Table Grid"/>
    <w:basedOn w:val="a1"/>
    <w:rsid w:val="003702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b41">
    <w:name w:val="cb41"/>
    <w:basedOn w:val="a0"/>
    <w:rsid w:val="003702E2"/>
  </w:style>
  <w:style w:type="paragraph" w:styleId="a7">
    <w:name w:val="header"/>
    <w:basedOn w:val="a"/>
    <w:link w:val="a8"/>
    <w:uiPriority w:val="99"/>
    <w:unhideWhenUsed/>
    <w:rsid w:val="00FC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1E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1E5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E5B6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3702E2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styleId="a3">
    <w:name w:val="FollowedHyperlink"/>
    <w:basedOn w:val="a0"/>
    <w:rsid w:val="003702E2"/>
    <w:rPr>
      <w:color w:val="800080"/>
      <w:u w:val="single"/>
    </w:rPr>
  </w:style>
  <w:style w:type="paragraph" w:styleId="a4">
    <w:name w:val="Body Text Indent"/>
    <w:basedOn w:val="a"/>
    <w:link w:val="a5"/>
    <w:rsid w:val="003702E2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5">
    <w:name w:val="本文縮排 字元"/>
    <w:basedOn w:val="a0"/>
    <w:link w:val="a4"/>
    <w:rsid w:val="003702E2"/>
    <w:rPr>
      <w:rFonts w:ascii="Arial" w:eastAsia="研澤楷書體" w:hAnsi="Arial" w:cs="Times New Roman"/>
      <w:kern w:val="0"/>
      <w:szCs w:val="20"/>
    </w:rPr>
  </w:style>
  <w:style w:type="table" w:styleId="a6">
    <w:name w:val="Table Grid"/>
    <w:basedOn w:val="a1"/>
    <w:rsid w:val="003702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b41">
    <w:name w:val="cb41"/>
    <w:basedOn w:val="a0"/>
    <w:rsid w:val="003702E2"/>
  </w:style>
  <w:style w:type="paragraph" w:styleId="a7">
    <w:name w:val="header"/>
    <w:basedOn w:val="a"/>
    <w:link w:val="a8"/>
    <w:uiPriority w:val="99"/>
    <w:unhideWhenUsed/>
    <w:rsid w:val="00FC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1E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1E5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E5B6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2015-10-28T05:53:00Z</dcterms:created>
  <dcterms:modified xsi:type="dcterms:W3CDTF">2017-11-04T05:27:00Z</dcterms:modified>
</cp:coreProperties>
</file>